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9A" w:rsidRDefault="00F1539A" w:rsidP="00B11D29">
      <w:pPr>
        <w:pStyle w:val="rvps7"/>
        <w:shd w:val="clear" w:color="auto" w:fill="FFFFFF"/>
        <w:spacing w:before="150" w:beforeAutospacing="0" w:after="150" w:afterAutospacing="0"/>
        <w:ind w:right="450"/>
        <w:jc w:val="center"/>
        <w:rPr>
          <w:rStyle w:val="rvts15"/>
          <w:b/>
          <w:bCs/>
          <w:color w:val="333333"/>
          <w:sz w:val="28"/>
          <w:szCs w:val="28"/>
        </w:rPr>
      </w:pPr>
      <w:r>
        <w:rPr>
          <w:rStyle w:val="rvts15"/>
          <w:b/>
          <w:bCs/>
          <w:color w:val="333333"/>
          <w:sz w:val="28"/>
          <w:szCs w:val="28"/>
        </w:rPr>
        <w:t xml:space="preserve">                                                                                                          </w:t>
      </w:r>
      <w:r w:rsidRPr="00F1539A">
        <w:rPr>
          <w:rStyle w:val="rvts15"/>
          <w:b/>
          <w:bCs/>
          <w:color w:val="333333"/>
          <w:sz w:val="28"/>
          <w:szCs w:val="28"/>
        </w:rPr>
        <w:t>Додаток 1</w:t>
      </w:r>
    </w:p>
    <w:p w:rsidR="00B11D29" w:rsidRDefault="00B11D29" w:rsidP="00F1539A">
      <w:pPr>
        <w:pStyle w:val="rvps7"/>
        <w:shd w:val="clear" w:color="auto" w:fill="FFFFFF"/>
        <w:spacing w:before="150" w:beforeAutospacing="0" w:after="150" w:afterAutospacing="0"/>
        <w:ind w:right="450"/>
        <w:jc w:val="center"/>
        <w:rPr>
          <w:rStyle w:val="rvts15"/>
          <w:b/>
          <w:bCs/>
          <w:color w:val="333333"/>
          <w:sz w:val="28"/>
          <w:szCs w:val="28"/>
        </w:rPr>
      </w:pPr>
      <w:r>
        <w:rPr>
          <w:rStyle w:val="rvts15"/>
          <w:b/>
          <w:bCs/>
          <w:color w:val="333333"/>
          <w:sz w:val="28"/>
          <w:szCs w:val="28"/>
        </w:rPr>
        <w:t xml:space="preserve">Вимоги та обмеження Закону України «Про запобігання корупції» в частині запобігання та врегулювання конфлікту інтересів </w:t>
      </w:r>
    </w:p>
    <w:p w:rsidR="000F531B" w:rsidRPr="005E587B" w:rsidRDefault="00D710C1" w:rsidP="000F531B">
      <w:pPr>
        <w:pStyle w:val="rvps2"/>
        <w:shd w:val="clear" w:color="auto" w:fill="FFFFFF"/>
        <w:spacing w:before="0" w:beforeAutospacing="0" w:after="150" w:afterAutospacing="0"/>
        <w:ind w:firstLine="450"/>
        <w:jc w:val="both"/>
        <w:rPr>
          <w:color w:val="333333"/>
          <w:sz w:val="28"/>
          <w:szCs w:val="28"/>
        </w:rPr>
      </w:pPr>
      <w:bookmarkStart w:id="0" w:name="n359"/>
      <w:bookmarkStart w:id="1" w:name="n360"/>
      <w:bookmarkEnd w:id="0"/>
      <w:bookmarkEnd w:id="1"/>
      <w:r w:rsidRPr="00D710C1">
        <w:rPr>
          <w:color w:val="333333"/>
          <w:sz w:val="28"/>
          <w:szCs w:val="28"/>
          <w:shd w:val="clear" w:color="auto" w:fill="FFFFFF"/>
        </w:rPr>
        <w:t>Відповідно до розділу V</w:t>
      </w:r>
      <w:r w:rsidR="008E4E3F">
        <w:rPr>
          <w:color w:val="333333"/>
          <w:sz w:val="28"/>
          <w:szCs w:val="28"/>
          <w:shd w:val="clear" w:color="auto" w:fill="FFFFFF"/>
        </w:rPr>
        <w:t xml:space="preserve"> </w:t>
      </w:r>
      <w:r w:rsidRPr="00D710C1">
        <w:rPr>
          <w:color w:val="333333"/>
          <w:sz w:val="28"/>
          <w:szCs w:val="28"/>
          <w:shd w:val="clear" w:color="auto" w:fill="FFFFFF"/>
        </w:rPr>
        <w:t>«Запобігання та врегулювання конфлікту інтересів» Закону Укр</w:t>
      </w:r>
      <w:r>
        <w:rPr>
          <w:color w:val="333333"/>
          <w:sz w:val="28"/>
          <w:szCs w:val="28"/>
          <w:shd w:val="clear" w:color="auto" w:fill="FFFFFF"/>
        </w:rPr>
        <w:t>а</w:t>
      </w:r>
      <w:r w:rsidR="008E4E3F">
        <w:rPr>
          <w:color w:val="333333"/>
          <w:sz w:val="28"/>
          <w:szCs w:val="28"/>
          <w:shd w:val="clear" w:color="auto" w:fill="FFFFFF"/>
        </w:rPr>
        <w:t>їни «Про запобігання корупції» (далі – Закон) о</w:t>
      </w:r>
      <w:r w:rsidR="005C17D6" w:rsidRPr="005E587B">
        <w:rPr>
          <w:color w:val="333333"/>
          <w:sz w:val="28"/>
          <w:szCs w:val="28"/>
          <w:shd w:val="clear" w:color="auto" w:fill="FFFFFF"/>
        </w:rPr>
        <w:t>соби, уповноважені на виконання функцій держави або місцевого самоврядування</w:t>
      </w:r>
      <w:r w:rsidR="005E587B">
        <w:rPr>
          <w:color w:val="333333"/>
          <w:sz w:val="28"/>
          <w:szCs w:val="28"/>
          <w:shd w:val="clear" w:color="auto" w:fill="FFFFFF"/>
        </w:rPr>
        <w:t>,</w:t>
      </w:r>
      <w:r w:rsidR="008E4E3F">
        <w:rPr>
          <w:color w:val="333333"/>
          <w:sz w:val="28"/>
          <w:szCs w:val="28"/>
          <w:shd w:val="clear" w:color="auto" w:fill="FFFFFF"/>
        </w:rPr>
        <w:t xml:space="preserve"> особи, які для цілей Закону </w:t>
      </w:r>
      <w:r w:rsidR="005E587B" w:rsidRPr="005E587B">
        <w:rPr>
          <w:color w:val="333333"/>
          <w:sz w:val="28"/>
          <w:szCs w:val="28"/>
          <w:shd w:val="clear" w:color="auto" w:fill="FFFFFF"/>
        </w:rPr>
        <w:t>прирівнюються до осіб, уповноважених на виконання функцій держ</w:t>
      </w:r>
      <w:r w:rsidR="005E587B">
        <w:rPr>
          <w:color w:val="333333"/>
          <w:sz w:val="28"/>
          <w:szCs w:val="28"/>
          <w:shd w:val="clear" w:color="auto" w:fill="FFFFFF"/>
        </w:rPr>
        <w:t xml:space="preserve">ави або місцевого самоврядування </w:t>
      </w:r>
      <w:r w:rsidR="000F531B" w:rsidRPr="005E587B">
        <w:rPr>
          <w:color w:val="333333"/>
          <w:sz w:val="28"/>
          <w:szCs w:val="28"/>
        </w:rPr>
        <w:t>зобов’язані:</w:t>
      </w:r>
    </w:p>
    <w:p w:rsidR="000F531B" w:rsidRPr="00544AD3" w:rsidRDefault="000F531B" w:rsidP="00B11D29">
      <w:pPr>
        <w:pStyle w:val="rvps2"/>
        <w:numPr>
          <w:ilvl w:val="0"/>
          <w:numId w:val="2"/>
        </w:numPr>
        <w:shd w:val="clear" w:color="auto" w:fill="FFFFFF"/>
        <w:spacing w:before="0" w:beforeAutospacing="0" w:after="150" w:afterAutospacing="0"/>
        <w:jc w:val="both"/>
        <w:rPr>
          <w:color w:val="333333"/>
          <w:sz w:val="28"/>
          <w:szCs w:val="28"/>
        </w:rPr>
      </w:pPr>
      <w:bookmarkStart w:id="2" w:name="n361"/>
      <w:bookmarkEnd w:id="2"/>
      <w:r w:rsidRPr="00544AD3">
        <w:rPr>
          <w:color w:val="333333"/>
          <w:sz w:val="28"/>
          <w:szCs w:val="28"/>
        </w:rPr>
        <w:t>вживати заходів щодо недопущення виникнення реального, потенційного конфлікту інтересів;</w:t>
      </w:r>
    </w:p>
    <w:p w:rsidR="000F531B" w:rsidRPr="00544AD3" w:rsidRDefault="000F531B" w:rsidP="00B11D29">
      <w:pPr>
        <w:pStyle w:val="rvps2"/>
        <w:numPr>
          <w:ilvl w:val="0"/>
          <w:numId w:val="2"/>
        </w:numPr>
        <w:shd w:val="clear" w:color="auto" w:fill="FFFFFF"/>
        <w:spacing w:before="0" w:beforeAutospacing="0" w:after="150" w:afterAutospacing="0"/>
        <w:jc w:val="both"/>
        <w:rPr>
          <w:color w:val="333333"/>
          <w:sz w:val="28"/>
          <w:szCs w:val="28"/>
        </w:rPr>
      </w:pPr>
      <w:bookmarkStart w:id="3" w:name="n362"/>
      <w:bookmarkEnd w:id="3"/>
      <w:r w:rsidRPr="00544AD3">
        <w:rPr>
          <w:color w:val="333333"/>
          <w:sz w:val="28"/>
          <w:szCs w:val="28"/>
        </w:rPr>
        <w:t>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w:t>
      </w:r>
      <w:r w:rsidR="00282EB7">
        <w:rPr>
          <w:color w:val="333333"/>
          <w:sz w:val="28"/>
          <w:szCs w:val="28"/>
        </w:rPr>
        <w:t xml:space="preserve"> </w:t>
      </w:r>
      <w:r w:rsidR="008E4E3F">
        <w:rPr>
          <w:color w:val="333333"/>
          <w:sz w:val="28"/>
          <w:szCs w:val="28"/>
        </w:rPr>
        <w:t>з питань запобігання корупції (д</w:t>
      </w:r>
      <w:r w:rsidR="00282EB7">
        <w:rPr>
          <w:color w:val="333333"/>
          <w:sz w:val="28"/>
          <w:szCs w:val="28"/>
        </w:rPr>
        <w:t xml:space="preserve">алі – Національне агентство) </w:t>
      </w:r>
      <w:r w:rsidRPr="00544AD3">
        <w:rPr>
          <w:color w:val="333333"/>
          <w:sz w:val="28"/>
          <w:szCs w:val="28"/>
        </w:rPr>
        <w:t xml:space="preserve"> чи інший визначений законом орган або колегіальний орган, під час виконання повноважень у якому виник конфлікт інтересів, відповідно;</w:t>
      </w:r>
    </w:p>
    <w:p w:rsidR="000F531B" w:rsidRPr="00544AD3" w:rsidRDefault="000F531B" w:rsidP="00B11D29">
      <w:pPr>
        <w:pStyle w:val="rvps2"/>
        <w:numPr>
          <w:ilvl w:val="0"/>
          <w:numId w:val="2"/>
        </w:numPr>
        <w:shd w:val="clear" w:color="auto" w:fill="FFFFFF"/>
        <w:spacing w:before="0" w:beforeAutospacing="0" w:after="150" w:afterAutospacing="0"/>
        <w:jc w:val="both"/>
        <w:rPr>
          <w:color w:val="333333"/>
          <w:sz w:val="28"/>
          <w:szCs w:val="28"/>
        </w:rPr>
      </w:pPr>
      <w:bookmarkStart w:id="4" w:name="n363"/>
      <w:bookmarkEnd w:id="4"/>
      <w:r w:rsidRPr="00544AD3">
        <w:rPr>
          <w:color w:val="333333"/>
          <w:sz w:val="28"/>
          <w:szCs w:val="28"/>
        </w:rPr>
        <w:t>не вчиняти дій та не приймати рішень в умовах реального конфлікту інтересів;</w:t>
      </w:r>
    </w:p>
    <w:p w:rsidR="000F531B" w:rsidRPr="00544AD3" w:rsidRDefault="000F531B" w:rsidP="00B11D29">
      <w:pPr>
        <w:pStyle w:val="rvps2"/>
        <w:numPr>
          <w:ilvl w:val="0"/>
          <w:numId w:val="2"/>
        </w:numPr>
        <w:shd w:val="clear" w:color="auto" w:fill="FFFFFF"/>
        <w:spacing w:before="0" w:beforeAutospacing="0" w:after="150" w:afterAutospacing="0"/>
        <w:jc w:val="both"/>
        <w:rPr>
          <w:color w:val="333333"/>
          <w:sz w:val="28"/>
          <w:szCs w:val="28"/>
        </w:rPr>
      </w:pPr>
      <w:bookmarkStart w:id="5" w:name="n364"/>
      <w:bookmarkEnd w:id="5"/>
      <w:r w:rsidRPr="00544AD3">
        <w:rPr>
          <w:color w:val="333333"/>
          <w:sz w:val="28"/>
          <w:szCs w:val="28"/>
        </w:rPr>
        <w:t>вжити заходів щодо врегулювання реального чи потенційного конфлікту інтересів.</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6" w:name="n365"/>
      <w:bookmarkEnd w:id="6"/>
      <w:r w:rsidRPr="00544AD3">
        <w:rPr>
          <w:color w:val="333333"/>
          <w:sz w:val="28"/>
          <w:szCs w:val="28"/>
        </w:rPr>
        <w:t>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7" w:name="n366"/>
      <w:bookmarkEnd w:id="7"/>
      <w:r w:rsidRPr="00544AD3">
        <w:rPr>
          <w:color w:val="333333"/>
          <w:sz w:val="28"/>
          <w:szCs w:val="28"/>
        </w:rPr>
        <w:t>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8" w:name="n367"/>
      <w:bookmarkEnd w:id="8"/>
      <w:r w:rsidRPr="00544AD3">
        <w:rPr>
          <w:color w:val="333333"/>
          <w:sz w:val="28"/>
          <w:szCs w:val="28"/>
        </w:rPr>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9" w:name="n368"/>
      <w:bookmarkEnd w:id="9"/>
      <w:r w:rsidRPr="00544AD3">
        <w:rPr>
          <w:color w:val="333333"/>
          <w:sz w:val="28"/>
          <w:szCs w:val="28"/>
        </w:rPr>
        <w:t xml:space="preserve">Безпосередній керівник або керівник органу, до повноважень якого належить звільнення/ініціювання звільнення з посади, якому стало відомо про </w:t>
      </w:r>
      <w:r w:rsidRPr="00544AD3">
        <w:rPr>
          <w:color w:val="333333"/>
          <w:sz w:val="28"/>
          <w:szCs w:val="28"/>
        </w:rPr>
        <w:lastRenderedPageBreak/>
        <w:t>конфлікт інтересів підлеглої йому особи, зоб</w:t>
      </w:r>
      <w:r w:rsidR="008E4E3F">
        <w:rPr>
          <w:color w:val="333333"/>
          <w:sz w:val="28"/>
          <w:szCs w:val="28"/>
        </w:rPr>
        <w:t xml:space="preserve">ов’язаний вжити передбачені </w:t>
      </w:r>
      <w:r w:rsidRPr="00544AD3">
        <w:rPr>
          <w:color w:val="333333"/>
          <w:sz w:val="28"/>
          <w:szCs w:val="28"/>
        </w:rPr>
        <w:t>Законом заходи для запобігання та врегулювання конфлікту інтересів такої особи.</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10" w:name="n369"/>
      <w:bookmarkEnd w:id="10"/>
      <w:r w:rsidRPr="00544AD3">
        <w:rPr>
          <w:color w:val="333333"/>
          <w:sz w:val="28"/>
          <w:szCs w:val="28"/>
        </w:rPr>
        <w:t>У разі існування в особи сумнівів щодо наявності в неї конфлікту інтересів вона має право звернутися за роз’ясненням до Національного агентства. У разі якщо особа не отримала підтвердження про відсутність конфлікту інтересів, вона діє відповідно до вимог, пер</w:t>
      </w:r>
      <w:r w:rsidR="008E4E3F">
        <w:rPr>
          <w:color w:val="333333"/>
          <w:sz w:val="28"/>
          <w:szCs w:val="28"/>
        </w:rPr>
        <w:t>едбачених Законом</w:t>
      </w:r>
      <w:r w:rsidRPr="00544AD3">
        <w:rPr>
          <w:color w:val="333333"/>
          <w:sz w:val="28"/>
          <w:szCs w:val="28"/>
        </w:rPr>
        <w:t>.</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11" w:name="n1415"/>
      <w:bookmarkStart w:id="12" w:name="n370"/>
      <w:bookmarkEnd w:id="11"/>
      <w:bookmarkEnd w:id="12"/>
      <w:r w:rsidRPr="00544AD3">
        <w:rPr>
          <w:color w:val="333333"/>
          <w:sz w:val="28"/>
          <w:szCs w:val="28"/>
        </w:rPr>
        <w:t>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2521D7" w:rsidRPr="00544AD3" w:rsidRDefault="000F531B" w:rsidP="00282EB7">
      <w:pPr>
        <w:pStyle w:val="rvps2"/>
        <w:shd w:val="clear" w:color="auto" w:fill="FFFFFF"/>
        <w:spacing w:before="0" w:beforeAutospacing="0" w:after="150" w:afterAutospacing="0"/>
        <w:ind w:firstLine="450"/>
        <w:jc w:val="both"/>
        <w:rPr>
          <w:color w:val="333333"/>
          <w:sz w:val="28"/>
          <w:szCs w:val="28"/>
        </w:rPr>
      </w:pPr>
      <w:bookmarkStart w:id="13" w:name="n371"/>
      <w:bookmarkEnd w:id="13"/>
      <w:r w:rsidRPr="00544AD3">
        <w:rPr>
          <w:color w:val="333333"/>
          <w:sz w:val="28"/>
          <w:szCs w:val="28"/>
        </w:rPr>
        <w:t>Закони та інші нормативно-правові акти, що визначають повноваження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діяльність яких вони регулюють.</w:t>
      </w:r>
    </w:p>
    <w:p w:rsidR="000F531B" w:rsidRPr="005E587B" w:rsidRDefault="000F531B" w:rsidP="005E587B">
      <w:pPr>
        <w:pStyle w:val="rvps2"/>
        <w:shd w:val="clear" w:color="auto" w:fill="FFFFFF"/>
        <w:spacing w:before="0" w:beforeAutospacing="0" w:after="150" w:afterAutospacing="0"/>
        <w:ind w:firstLine="450"/>
        <w:jc w:val="center"/>
        <w:rPr>
          <w:b/>
          <w:color w:val="333333"/>
          <w:sz w:val="28"/>
          <w:szCs w:val="28"/>
        </w:rPr>
      </w:pPr>
      <w:bookmarkStart w:id="14" w:name="n372"/>
      <w:bookmarkEnd w:id="14"/>
      <w:r w:rsidRPr="005E587B">
        <w:rPr>
          <w:b/>
          <w:color w:val="333333"/>
          <w:sz w:val="28"/>
          <w:szCs w:val="28"/>
        </w:rPr>
        <w:t>Заходи зовнішнього та самостійного врегулювання конфлікту інтересів</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15" w:name="n373"/>
      <w:bookmarkEnd w:id="15"/>
      <w:r w:rsidRPr="00544AD3">
        <w:rPr>
          <w:color w:val="333333"/>
          <w:sz w:val="28"/>
          <w:szCs w:val="28"/>
        </w:rPr>
        <w:t>Зовнішнє врегулювання конфлікту інтересів здійснюється шляхом:</w:t>
      </w:r>
    </w:p>
    <w:p w:rsidR="000F531B" w:rsidRPr="00544AD3" w:rsidRDefault="000F531B" w:rsidP="002521D7">
      <w:pPr>
        <w:pStyle w:val="rvps2"/>
        <w:numPr>
          <w:ilvl w:val="0"/>
          <w:numId w:val="4"/>
        </w:numPr>
        <w:shd w:val="clear" w:color="auto" w:fill="FFFFFF"/>
        <w:spacing w:before="0" w:beforeAutospacing="0" w:after="150" w:afterAutospacing="0"/>
        <w:jc w:val="both"/>
        <w:rPr>
          <w:color w:val="333333"/>
          <w:sz w:val="28"/>
          <w:szCs w:val="28"/>
        </w:rPr>
      </w:pPr>
      <w:bookmarkStart w:id="16" w:name="n374"/>
      <w:bookmarkEnd w:id="16"/>
      <w:r w:rsidRPr="00544AD3">
        <w:rPr>
          <w:color w:val="333333"/>
          <w:sz w:val="28"/>
          <w:szCs w:val="28"/>
        </w:rPr>
        <w:t>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0F531B" w:rsidRPr="00544AD3" w:rsidRDefault="000F531B" w:rsidP="002521D7">
      <w:pPr>
        <w:pStyle w:val="rvps2"/>
        <w:numPr>
          <w:ilvl w:val="0"/>
          <w:numId w:val="4"/>
        </w:numPr>
        <w:shd w:val="clear" w:color="auto" w:fill="FFFFFF"/>
        <w:spacing w:before="0" w:beforeAutospacing="0" w:after="150" w:afterAutospacing="0"/>
        <w:jc w:val="both"/>
        <w:rPr>
          <w:color w:val="333333"/>
          <w:sz w:val="28"/>
          <w:szCs w:val="28"/>
        </w:rPr>
      </w:pPr>
      <w:bookmarkStart w:id="17" w:name="n375"/>
      <w:bookmarkEnd w:id="17"/>
      <w:r w:rsidRPr="00544AD3">
        <w:rPr>
          <w:color w:val="333333"/>
          <w:sz w:val="28"/>
          <w:szCs w:val="28"/>
        </w:rPr>
        <w:t>застосування зовнішнього контролю за виконанням особою відповідного завдання, вчиненням нею певних дій чи прийняття рішень;</w:t>
      </w:r>
    </w:p>
    <w:p w:rsidR="000F531B" w:rsidRPr="00544AD3" w:rsidRDefault="000F531B" w:rsidP="002521D7">
      <w:pPr>
        <w:pStyle w:val="rvps2"/>
        <w:numPr>
          <w:ilvl w:val="0"/>
          <w:numId w:val="4"/>
        </w:numPr>
        <w:shd w:val="clear" w:color="auto" w:fill="FFFFFF"/>
        <w:spacing w:before="0" w:beforeAutospacing="0" w:after="150" w:afterAutospacing="0"/>
        <w:jc w:val="both"/>
        <w:rPr>
          <w:color w:val="333333"/>
          <w:sz w:val="28"/>
          <w:szCs w:val="28"/>
        </w:rPr>
      </w:pPr>
      <w:bookmarkStart w:id="18" w:name="n376"/>
      <w:bookmarkEnd w:id="18"/>
      <w:r w:rsidRPr="00544AD3">
        <w:rPr>
          <w:color w:val="333333"/>
          <w:sz w:val="28"/>
          <w:szCs w:val="28"/>
        </w:rPr>
        <w:t>обмеження доступу особи до певної інформації;</w:t>
      </w:r>
    </w:p>
    <w:p w:rsidR="000F531B" w:rsidRPr="00544AD3" w:rsidRDefault="000F531B" w:rsidP="002521D7">
      <w:pPr>
        <w:pStyle w:val="rvps2"/>
        <w:numPr>
          <w:ilvl w:val="0"/>
          <w:numId w:val="4"/>
        </w:numPr>
        <w:shd w:val="clear" w:color="auto" w:fill="FFFFFF"/>
        <w:spacing w:before="0" w:beforeAutospacing="0" w:after="150" w:afterAutospacing="0"/>
        <w:jc w:val="both"/>
        <w:rPr>
          <w:color w:val="333333"/>
          <w:sz w:val="28"/>
          <w:szCs w:val="28"/>
        </w:rPr>
      </w:pPr>
      <w:bookmarkStart w:id="19" w:name="n377"/>
      <w:bookmarkEnd w:id="19"/>
      <w:r w:rsidRPr="00544AD3">
        <w:rPr>
          <w:color w:val="333333"/>
          <w:sz w:val="28"/>
          <w:szCs w:val="28"/>
        </w:rPr>
        <w:t>перегляду обсягу службових повноважень особи;</w:t>
      </w:r>
    </w:p>
    <w:p w:rsidR="000F531B" w:rsidRPr="00544AD3" w:rsidRDefault="000F531B" w:rsidP="002521D7">
      <w:pPr>
        <w:pStyle w:val="rvps2"/>
        <w:numPr>
          <w:ilvl w:val="0"/>
          <w:numId w:val="4"/>
        </w:numPr>
        <w:shd w:val="clear" w:color="auto" w:fill="FFFFFF"/>
        <w:spacing w:before="0" w:beforeAutospacing="0" w:after="150" w:afterAutospacing="0"/>
        <w:jc w:val="both"/>
        <w:rPr>
          <w:color w:val="333333"/>
          <w:sz w:val="28"/>
          <w:szCs w:val="28"/>
        </w:rPr>
      </w:pPr>
      <w:bookmarkStart w:id="20" w:name="n378"/>
      <w:bookmarkEnd w:id="20"/>
      <w:r w:rsidRPr="00544AD3">
        <w:rPr>
          <w:color w:val="333333"/>
          <w:sz w:val="28"/>
          <w:szCs w:val="28"/>
        </w:rPr>
        <w:t>переведення особи на іншу посаду;</w:t>
      </w:r>
    </w:p>
    <w:p w:rsidR="000F531B" w:rsidRPr="00544AD3" w:rsidRDefault="000F531B" w:rsidP="002521D7">
      <w:pPr>
        <w:pStyle w:val="rvps2"/>
        <w:numPr>
          <w:ilvl w:val="0"/>
          <w:numId w:val="4"/>
        </w:numPr>
        <w:shd w:val="clear" w:color="auto" w:fill="FFFFFF"/>
        <w:spacing w:before="0" w:beforeAutospacing="0" w:after="150" w:afterAutospacing="0"/>
        <w:jc w:val="both"/>
        <w:rPr>
          <w:color w:val="333333"/>
          <w:sz w:val="28"/>
          <w:szCs w:val="28"/>
        </w:rPr>
      </w:pPr>
      <w:bookmarkStart w:id="21" w:name="n379"/>
      <w:bookmarkEnd w:id="21"/>
      <w:r w:rsidRPr="00544AD3">
        <w:rPr>
          <w:color w:val="333333"/>
          <w:sz w:val="28"/>
          <w:szCs w:val="28"/>
        </w:rPr>
        <w:t>звільнення особи.</w:t>
      </w:r>
    </w:p>
    <w:p w:rsidR="000F531B" w:rsidRPr="00544AD3" w:rsidRDefault="005E587B" w:rsidP="000F531B">
      <w:pPr>
        <w:pStyle w:val="rvps2"/>
        <w:shd w:val="clear" w:color="auto" w:fill="FFFFFF"/>
        <w:spacing w:before="0" w:beforeAutospacing="0" w:after="150" w:afterAutospacing="0"/>
        <w:ind w:firstLine="450"/>
        <w:jc w:val="both"/>
        <w:rPr>
          <w:color w:val="333333"/>
          <w:sz w:val="28"/>
          <w:szCs w:val="28"/>
        </w:rPr>
      </w:pPr>
      <w:bookmarkStart w:id="22" w:name="n380"/>
      <w:bookmarkEnd w:id="22"/>
      <w:r>
        <w:rPr>
          <w:color w:val="333333"/>
          <w:sz w:val="28"/>
          <w:szCs w:val="28"/>
          <w:shd w:val="clear" w:color="auto" w:fill="FFFFFF"/>
        </w:rPr>
        <w:t>О</w:t>
      </w:r>
      <w:r w:rsidRPr="005E587B">
        <w:rPr>
          <w:color w:val="333333"/>
          <w:sz w:val="28"/>
          <w:szCs w:val="28"/>
          <w:shd w:val="clear" w:color="auto" w:fill="FFFFFF"/>
        </w:rPr>
        <w:t>соби, уповноважені на виконання функцій держави або місцевого самоврядування</w:t>
      </w:r>
      <w:r>
        <w:rPr>
          <w:color w:val="333333"/>
          <w:sz w:val="28"/>
          <w:szCs w:val="28"/>
          <w:shd w:val="clear" w:color="auto" w:fill="FFFFFF"/>
        </w:rPr>
        <w:t>,</w:t>
      </w:r>
      <w:r w:rsidR="008E4E3F">
        <w:rPr>
          <w:color w:val="333333"/>
          <w:sz w:val="28"/>
          <w:szCs w:val="28"/>
          <w:shd w:val="clear" w:color="auto" w:fill="FFFFFF"/>
        </w:rPr>
        <w:t xml:space="preserve"> особи, які для цілей Закону </w:t>
      </w:r>
      <w:r w:rsidRPr="005E587B">
        <w:rPr>
          <w:color w:val="333333"/>
          <w:sz w:val="28"/>
          <w:szCs w:val="28"/>
          <w:shd w:val="clear" w:color="auto" w:fill="FFFFFF"/>
        </w:rPr>
        <w:t>прирівнюються до осіб, уповноважених на виконання функцій держ</w:t>
      </w:r>
      <w:r>
        <w:rPr>
          <w:color w:val="333333"/>
          <w:sz w:val="28"/>
          <w:szCs w:val="28"/>
          <w:shd w:val="clear" w:color="auto" w:fill="FFFFFF"/>
        </w:rPr>
        <w:t>ави або місцевого самоврядування</w:t>
      </w:r>
      <w:r w:rsidR="000F531B" w:rsidRPr="00544AD3">
        <w:rPr>
          <w:color w:val="333333"/>
          <w:sz w:val="28"/>
          <w:szCs w:val="28"/>
        </w:rPr>
        <w:t>,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rsidR="005E587B" w:rsidRPr="00282EB7" w:rsidRDefault="000F531B" w:rsidP="00282EB7">
      <w:pPr>
        <w:pStyle w:val="rvps2"/>
        <w:shd w:val="clear" w:color="auto" w:fill="FFFFFF"/>
        <w:spacing w:before="0" w:beforeAutospacing="0" w:after="150" w:afterAutospacing="0"/>
        <w:ind w:firstLine="450"/>
        <w:jc w:val="both"/>
        <w:rPr>
          <w:color w:val="333333"/>
          <w:sz w:val="28"/>
          <w:szCs w:val="28"/>
        </w:rPr>
      </w:pPr>
      <w:bookmarkStart w:id="23" w:name="n381"/>
      <w:bookmarkEnd w:id="23"/>
      <w:r w:rsidRPr="00544AD3">
        <w:rPr>
          <w:color w:val="333333"/>
          <w:sz w:val="28"/>
          <w:szCs w:val="28"/>
        </w:rPr>
        <w:lastRenderedPageBreak/>
        <w:t>Позбавлення приватного інтересу має виключати будь-яку можливість його приховування.</w:t>
      </w:r>
      <w:bookmarkStart w:id="24" w:name="n382"/>
      <w:bookmarkEnd w:id="24"/>
    </w:p>
    <w:p w:rsidR="00835EA7" w:rsidRDefault="00835EA7" w:rsidP="005E587B">
      <w:pPr>
        <w:pStyle w:val="rvps2"/>
        <w:shd w:val="clear" w:color="auto" w:fill="FFFFFF"/>
        <w:spacing w:before="0" w:beforeAutospacing="0" w:after="150" w:afterAutospacing="0"/>
        <w:ind w:firstLine="450"/>
        <w:jc w:val="center"/>
        <w:rPr>
          <w:b/>
          <w:color w:val="333333"/>
          <w:sz w:val="28"/>
          <w:szCs w:val="28"/>
        </w:rPr>
      </w:pPr>
    </w:p>
    <w:p w:rsidR="000F531B" w:rsidRPr="005E587B" w:rsidRDefault="000F531B" w:rsidP="005E587B">
      <w:pPr>
        <w:pStyle w:val="rvps2"/>
        <w:shd w:val="clear" w:color="auto" w:fill="FFFFFF"/>
        <w:spacing w:before="0" w:beforeAutospacing="0" w:after="150" w:afterAutospacing="0"/>
        <w:ind w:firstLine="450"/>
        <w:jc w:val="center"/>
        <w:rPr>
          <w:color w:val="333333"/>
          <w:sz w:val="28"/>
          <w:szCs w:val="28"/>
        </w:rPr>
      </w:pPr>
      <w:r w:rsidRPr="005E587B">
        <w:rPr>
          <w:b/>
          <w:color w:val="333333"/>
          <w:sz w:val="28"/>
          <w:szCs w:val="28"/>
        </w:rPr>
        <w:t>Усунення від виконання завдання, вчинення дій, прийняття рішення чи участі в його прийнятті</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25" w:name="n383"/>
      <w:bookmarkEnd w:id="25"/>
      <w:r w:rsidRPr="00544AD3">
        <w:rPr>
          <w:color w:val="333333"/>
          <w:sz w:val="28"/>
          <w:szCs w:val="28"/>
        </w:rPr>
        <w:t>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rsidR="000F531B" w:rsidRPr="00544AD3" w:rsidRDefault="000F531B" w:rsidP="00835EA7">
      <w:pPr>
        <w:pStyle w:val="rvps2"/>
        <w:shd w:val="clear" w:color="auto" w:fill="FFFFFF"/>
        <w:spacing w:before="0" w:beforeAutospacing="0" w:after="150" w:afterAutospacing="0"/>
        <w:ind w:firstLine="450"/>
        <w:jc w:val="both"/>
        <w:rPr>
          <w:color w:val="333333"/>
          <w:sz w:val="28"/>
          <w:szCs w:val="28"/>
        </w:rPr>
      </w:pPr>
      <w:bookmarkStart w:id="26" w:name="n384"/>
      <w:bookmarkEnd w:id="26"/>
      <w:r w:rsidRPr="00544AD3">
        <w:rPr>
          <w:color w:val="333333"/>
          <w:sz w:val="28"/>
          <w:szCs w:val="28"/>
        </w:rPr>
        <w:t xml:space="preserve">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rsidR="000F531B" w:rsidRPr="005E587B" w:rsidRDefault="000F531B" w:rsidP="005E587B">
      <w:pPr>
        <w:pStyle w:val="rvps2"/>
        <w:shd w:val="clear" w:color="auto" w:fill="FFFFFF"/>
        <w:spacing w:before="0" w:beforeAutospacing="0" w:after="150" w:afterAutospacing="0"/>
        <w:ind w:firstLine="450"/>
        <w:jc w:val="center"/>
        <w:rPr>
          <w:b/>
          <w:color w:val="333333"/>
          <w:sz w:val="28"/>
          <w:szCs w:val="28"/>
        </w:rPr>
      </w:pPr>
      <w:bookmarkStart w:id="27" w:name="n385"/>
      <w:bookmarkEnd w:id="27"/>
      <w:r w:rsidRPr="005E587B">
        <w:rPr>
          <w:b/>
          <w:color w:val="333333"/>
          <w:sz w:val="28"/>
          <w:szCs w:val="28"/>
        </w:rPr>
        <w:t>Обмеження доступу до інформації</w:t>
      </w:r>
    </w:p>
    <w:p w:rsidR="000F531B" w:rsidRPr="00544AD3" w:rsidRDefault="000F531B" w:rsidP="005E587B">
      <w:pPr>
        <w:pStyle w:val="rvps2"/>
        <w:shd w:val="clear" w:color="auto" w:fill="FFFFFF"/>
        <w:spacing w:before="0" w:beforeAutospacing="0" w:after="150" w:afterAutospacing="0"/>
        <w:ind w:firstLine="450"/>
        <w:jc w:val="both"/>
        <w:rPr>
          <w:color w:val="333333"/>
          <w:sz w:val="28"/>
          <w:szCs w:val="28"/>
        </w:rPr>
      </w:pPr>
      <w:bookmarkStart w:id="28" w:name="n386"/>
      <w:bookmarkEnd w:id="28"/>
      <w:r w:rsidRPr="00544AD3">
        <w:rPr>
          <w:color w:val="333333"/>
          <w:sz w:val="28"/>
          <w:szCs w:val="28"/>
        </w:rPr>
        <w:t>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rsidR="000F531B" w:rsidRPr="005E587B" w:rsidRDefault="000F531B" w:rsidP="005E587B">
      <w:pPr>
        <w:pStyle w:val="rvps2"/>
        <w:shd w:val="clear" w:color="auto" w:fill="FFFFFF"/>
        <w:spacing w:before="0" w:beforeAutospacing="0" w:after="150" w:afterAutospacing="0"/>
        <w:jc w:val="center"/>
        <w:rPr>
          <w:b/>
          <w:color w:val="333333"/>
          <w:sz w:val="28"/>
          <w:szCs w:val="28"/>
        </w:rPr>
      </w:pPr>
      <w:bookmarkStart w:id="29" w:name="n387"/>
      <w:bookmarkEnd w:id="29"/>
      <w:r w:rsidRPr="005E587B">
        <w:rPr>
          <w:b/>
          <w:color w:val="333333"/>
          <w:sz w:val="28"/>
          <w:szCs w:val="28"/>
        </w:rPr>
        <w:t>Перегляд обсягу службових повноважень</w:t>
      </w:r>
    </w:p>
    <w:p w:rsidR="00E13EED" w:rsidRPr="002521D7" w:rsidRDefault="000F531B" w:rsidP="002521D7">
      <w:pPr>
        <w:pStyle w:val="rvps2"/>
        <w:shd w:val="clear" w:color="auto" w:fill="FFFFFF"/>
        <w:spacing w:before="0" w:beforeAutospacing="0" w:after="150" w:afterAutospacing="0"/>
        <w:ind w:firstLine="450"/>
        <w:jc w:val="both"/>
        <w:rPr>
          <w:color w:val="333333"/>
          <w:sz w:val="28"/>
          <w:szCs w:val="28"/>
        </w:rPr>
      </w:pPr>
      <w:bookmarkStart w:id="30" w:name="n388"/>
      <w:bookmarkEnd w:id="30"/>
      <w:r w:rsidRPr="00544AD3">
        <w:rPr>
          <w:color w:val="333333"/>
          <w:sz w:val="28"/>
          <w:szCs w:val="28"/>
        </w:rPr>
        <w:t>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bookmarkStart w:id="31" w:name="n389"/>
      <w:bookmarkEnd w:id="31"/>
    </w:p>
    <w:p w:rsidR="000F531B" w:rsidRPr="005E587B" w:rsidRDefault="000F531B" w:rsidP="005E587B">
      <w:pPr>
        <w:pStyle w:val="rvps2"/>
        <w:shd w:val="clear" w:color="auto" w:fill="FFFFFF"/>
        <w:spacing w:before="0" w:beforeAutospacing="0" w:after="150" w:afterAutospacing="0"/>
        <w:ind w:firstLine="450"/>
        <w:jc w:val="center"/>
        <w:rPr>
          <w:b/>
          <w:color w:val="333333"/>
          <w:sz w:val="28"/>
          <w:szCs w:val="28"/>
        </w:rPr>
      </w:pPr>
      <w:r w:rsidRPr="005E587B">
        <w:rPr>
          <w:b/>
          <w:color w:val="333333"/>
          <w:sz w:val="28"/>
          <w:szCs w:val="28"/>
        </w:rPr>
        <w:lastRenderedPageBreak/>
        <w:t>Здійснення повноважень під зовнішнім контролем</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32" w:name="n390"/>
      <w:bookmarkEnd w:id="32"/>
      <w:r w:rsidRPr="00544AD3">
        <w:rPr>
          <w:color w:val="333333"/>
          <w:sz w:val="28"/>
          <w:szCs w:val="28"/>
        </w:rPr>
        <w:t>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33" w:name="n391"/>
      <w:bookmarkEnd w:id="33"/>
      <w:r w:rsidRPr="00544AD3">
        <w:rPr>
          <w:color w:val="333333"/>
          <w:sz w:val="28"/>
          <w:szCs w:val="28"/>
        </w:rPr>
        <w:t>Зовнішній контроль здійснюється в таких формах:</w:t>
      </w:r>
    </w:p>
    <w:p w:rsidR="000F531B" w:rsidRPr="00544AD3" w:rsidRDefault="000F531B" w:rsidP="002521D7">
      <w:pPr>
        <w:pStyle w:val="rvps2"/>
        <w:numPr>
          <w:ilvl w:val="0"/>
          <w:numId w:val="5"/>
        </w:numPr>
        <w:shd w:val="clear" w:color="auto" w:fill="FFFFFF"/>
        <w:spacing w:before="0" w:beforeAutospacing="0" w:after="150" w:afterAutospacing="0"/>
        <w:jc w:val="both"/>
        <w:rPr>
          <w:color w:val="333333"/>
          <w:sz w:val="28"/>
          <w:szCs w:val="28"/>
        </w:rPr>
      </w:pPr>
      <w:bookmarkStart w:id="34" w:name="n392"/>
      <w:bookmarkEnd w:id="34"/>
      <w:r w:rsidRPr="00544AD3">
        <w:rPr>
          <w:color w:val="333333"/>
          <w:sz w:val="28"/>
          <w:szCs w:val="28"/>
        </w:rPr>
        <w:t>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0F531B" w:rsidRPr="00544AD3" w:rsidRDefault="000F531B" w:rsidP="002521D7">
      <w:pPr>
        <w:pStyle w:val="rvps2"/>
        <w:numPr>
          <w:ilvl w:val="0"/>
          <w:numId w:val="5"/>
        </w:numPr>
        <w:shd w:val="clear" w:color="auto" w:fill="FFFFFF"/>
        <w:spacing w:before="0" w:beforeAutospacing="0" w:after="150" w:afterAutospacing="0"/>
        <w:jc w:val="both"/>
        <w:rPr>
          <w:color w:val="333333"/>
          <w:sz w:val="28"/>
          <w:szCs w:val="28"/>
        </w:rPr>
      </w:pPr>
      <w:bookmarkStart w:id="35" w:name="n393"/>
      <w:bookmarkEnd w:id="35"/>
      <w:r w:rsidRPr="00544AD3">
        <w:rPr>
          <w:color w:val="333333"/>
          <w:sz w:val="28"/>
          <w:szCs w:val="28"/>
        </w:rPr>
        <w:t>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0F531B" w:rsidRPr="00544AD3" w:rsidRDefault="000F531B" w:rsidP="002521D7">
      <w:pPr>
        <w:pStyle w:val="rvps2"/>
        <w:numPr>
          <w:ilvl w:val="0"/>
          <w:numId w:val="5"/>
        </w:numPr>
        <w:shd w:val="clear" w:color="auto" w:fill="FFFFFF"/>
        <w:spacing w:before="0" w:beforeAutospacing="0" w:after="150" w:afterAutospacing="0"/>
        <w:jc w:val="both"/>
        <w:rPr>
          <w:color w:val="333333"/>
          <w:sz w:val="28"/>
          <w:szCs w:val="28"/>
        </w:rPr>
      </w:pPr>
      <w:bookmarkStart w:id="36" w:name="n394"/>
      <w:bookmarkEnd w:id="36"/>
      <w:r w:rsidRPr="00544AD3">
        <w:rPr>
          <w:color w:val="333333"/>
          <w:sz w:val="28"/>
          <w:szCs w:val="28"/>
        </w:rPr>
        <w:t>участь уповноваженої особи Національного агентства в роботі колегіального органу в статусі спостерігача без права голосу.</w:t>
      </w:r>
    </w:p>
    <w:p w:rsidR="00282EB7" w:rsidRDefault="000F531B" w:rsidP="00282EB7">
      <w:pPr>
        <w:pStyle w:val="rvps2"/>
        <w:shd w:val="clear" w:color="auto" w:fill="FFFFFF"/>
        <w:spacing w:before="0" w:beforeAutospacing="0" w:after="150" w:afterAutospacing="0"/>
        <w:ind w:firstLine="450"/>
        <w:jc w:val="both"/>
        <w:rPr>
          <w:color w:val="333333"/>
          <w:sz w:val="28"/>
          <w:szCs w:val="28"/>
        </w:rPr>
      </w:pPr>
      <w:bookmarkStart w:id="37" w:name="n395"/>
      <w:bookmarkEnd w:id="37"/>
      <w:r w:rsidRPr="00544AD3">
        <w:rPr>
          <w:color w:val="333333"/>
          <w:sz w:val="28"/>
          <w:szCs w:val="28"/>
        </w:rPr>
        <w:t>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bookmarkStart w:id="38" w:name="n396"/>
      <w:bookmarkEnd w:id="38"/>
    </w:p>
    <w:p w:rsidR="000F531B" w:rsidRPr="005E587B" w:rsidRDefault="000F531B" w:rsidP="005E587B">
      <w:pPr>
        <w:pStyle w:val="rvps2"/>
        <w:shd w:val="clear" w:color="auto" w:fill="FFFFFF"/>
        <w:spacing w:before="0" w:beforeAutospacing="0" w:after="150" w:afterAutospacing="0"/>
        <w:ind w:firstLine="450"/>
        <w:jc w:val="center"/>
        <w:rPr>
          <w:b/>
          <w:color w:val="333333"/>
          <w:sz w:val="28"/>
          <w:szCs w:val="28"/>
        </w:rPr>
      </w:pPr>
      <w:r w:rsidRPr="005E587B">
        <w:rPr>
          <w:b/>
          <w:color w:val="333333"/>
          <w:sz w:val="28"/>
          <w:szCs w:val="28"/>
        </w:rPr>
        <w:t>Переведення, звільнення особи у зв’язку з наявністю конфлікту інтересів</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39" w:name="n397"/>
      <w:bookmarkEnd w:id="39"/>
      <w:r w:rsidRPr="00544AD3">
        <w:rPr>
          <w:color w:val="333333"/>
          <w:sz w:val="28"/>
          <w:szCs w:val="28"/>
        </w:rPr>
        <w:t>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40" w:name="n398"/>
      <w:bookmarkEnd w:id="40"/>
      <w:r w:rsidRPr="00544AD3">
        <w:rPr>
          <w:color w:val="333333"/>
          <w:sz w:val="28"/>
          <w:szCs w:val="28"/>
        </w:rP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5E587B" w:rsidRDefault="000F531B" w:rsidP="005E587B">
      <w:pPr>
        <w:pStyle w:val="rvps2"/>
        <w:shd w:val="clear" w:color="auto" w:fill="FFFFFF"/>
        <w:spacing w:before="0" w:beforeAutospacing="0" w:after="150" w:afterAutospacing="0"/>
        <w:ind w:firstLine="450"/>
        <w:jc w:val="both"/>
        <w:rPr>
          <w:color w:val="333333"/>
          <w:sz w:val="28"/>
          <w:szCs w:val="28"/>
        </w:rPr>
      </w:pPr>
      <w:bookmarkStart w:id="41" w:name="n399"/>
      <w:bookmarkEnd w:id="41"/>
      <w:r w:rsidRPr="00544AD3">
        <w:rPr>
          <w:color w:val="333333"/>
          <w:sz w:val="28"/>
          <w:szCs w:val="28"/>
        </w:rPr>
        <w:lastRenderedPageBreak/>
        <w:t>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bookmarkStart w:id="42" w:name="n400"/>
      <w:bookmarkStart w:id="43" w:name="n1709"/>
      <w:bookmarkEnd w:id="42"/>
      <w:bookmarkEnd w:id="43"/>
    </w:p>
    <w:p w:rsidR="000F531B" w:rsidRPr="005E587B" w:rsidRDefault="000F531B" w:rsidP="005E587B">
      <w:pPr>
        <w:pStyle w:val="rvps2"/>
        <w:shd w:val="clear" w:color="auto" w:fill="FFFFFF"/>
        <w:spacing w:before="0" w:beforeAutospacing="0" w:after="150" w:afterAutospacing="0"/>
        <w:ind w:firstLine="450"/>
        <w:jc w:val="center"/>
        <w:rPr>
          <w:b/>
          <w:color w:val="333333"/>
          <w:sz w:val="28"/>
          <w:szCs w:val="28"/>
        </w:rPr>
      </w:pPr>
      <w:r w:rsidRPr="005E587B">
        <w:rPr>
          <w:b/>
          <w:color w:val="333333"/>
          <w:sz w:val="28"/>
          <w:szCs w:val="28"/>
        </w:rPr>
        <w:t>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44" w:name="n1710"/>
      <w:bookmarkEnd w:id="44"/>
      <w:r w:rsidRPr="00544AD3">
        <w:rPr>
          <w:color w:val="333333"/>
          <w:sz w:val="28"/>
          <w:szCs w:val="28"/>
        </w:rPr>
        <w:t>Правила врегулювання конфлікту інтересів у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45" w:name="n1711"/>
      <w:bookmarkEnd w:id="45"/>
      <w:r w:rsidRPr="00544AD3">
        <w:rPr>
          <w:color w:val="333333"/>
          <w:sz w:val="28"/>
          <w:szCs w:val="28"/>
        </w:rPr>
        <w:t>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46" w:name="n1712"/>
      <w:bookmarkEnd w:id="46"/>
      <w:r w:rsidRPr="00544AD3">
        <w:rPr>
          <w:color w:val="333333"/>
          <w:sz w:val="28"/>
          <w:szCs w:val="28"/>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6D603E" w:rsidRDefault="000F531B" w:rsidP="006D603E">
      <w:pPr>
        <w:pStyle w:val="rvps2"/>
        <w:shd w:val="clear" w:color="auto" w:fill="FFFFFF"/>
        <w:spacing w:before="0" w:beforeAutospacing="0" w:after="150" w:afterAutospacing="0"/>
        <w:ind w:firstLine="450"/>
        <w:jc w:val="both"/>
        <w:rPr>
          <w:color w:val="333333"/>
          <w:sz w:val="28"/>
          <w:szCs w:val="28"/>
        </w:rPr>
      </w:pPr>
      <w:bookmarkStart w:id="47" w:name="n1713"/>
      <w:bookmarkEnd w:id="47"/>
      <w:r w:rsidRPr="00544AD3">
        <w:rPr>
          <w:color w:val="333333"/>
          <w:sz w:val="28"/>
          <w:szCs w:val="28"/>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bookmarkStart w:id="48" w:name="n1708"/>
      <w:bookmarkStart w:id="49" w:name="n405"/>
      <w:bookmarkEnd w:id="48"/>
      <w:bookmarkEnd w:id="49"/>
    </w:p>
    <w:p w:rsidR="000F531B" w:rsidRPr="006D603E" w:rsidRDefault="000F531B" w:rsidP="006D603E">
      <w:pPr>
        <w:pStyle w:val="rvps2"/>
        <w:shd w:val="clear" w:color="auto" w:fill="FFFFFF"/>
        <w:spacing w:before="0" w:beforeAutospacing="0" w:after="150" w:afterAutospacing="0"/>
        <w:ind w:firstLine="450"/>
        <w:jc w:val="center"/>
        <w:rPr>
          <w:b/>
          <w:color w:val="333333"/>
          <w:sz w:val="28"/>
          <w:szCs w:val="28"/>
        </w:rPr>
      </w:pPr>
      <w:r w:rsidRPr="006D603E">
        <w:rPr>
          <w:b/>
          <w:color w:val="333333"/>
          <w:sz w:val="28"/>
          <w:szCs w:val="28"/>
        </w:rPr>
        <w:t>Запобігання конфлікту інтересів у зв’язку з наявністю в особи підприємств чи корпоративних прав</w:t>
      </w:r>
    </w:p>
    <w:p w:rsidR="000F531B" w:rsidRPr="006D603E" w:rsidRDefault="003F12BF" w:rsidP="003F12BF">
      <w:pPr>
        <w:pStyle w:val="rvps2"/>
        <w:shd w:val="clear" w:color="auto" w:fill="FFFFFF"/>
        <w:spacing w:before="0" w:beforeAutospacing="0" w:after="150" w:afterAutospacing="0"/>
        <w:jc w:val="both"/>
        <w:rPr>
          <w:color w:val="333333"/>
          <w:sz w:val="28"/>
          <w:szCs w:val="28"/>
        </w:rPr>
      </w:pPr>
      <w:bookmarkStart w:id="50" w:name="n406"/>
      <w:bookmarkEnd w:id="50"/>
      <w:r>
        <w:rPr>
          <w:color w:val="333333"/>
          <w:sz w:val="28"/>
          <w:szCs w:val="28"/>
          <w:shd w:val="clear" w:color="auto" w:fill="FFFFFF"/>
        </w:rPr>
        <w:t xml:space="preserve">       </w:t>
      </w:r>
      <w:r w:rsidR="00D21A97">
        <w:rPr>
          <w:color w:val="333333"/>
          <w:sz w:val="28"/>
          <w:szCs w:val="28"/>
          <w:shd w:val="clear" w:color="auto" w:fill="FFFFFF"/>
        </w:rPr>
        <w:t>О</w:t>
      </w:r>
      <w:r w:rsidR="00D21A97" w:rsidRPr="00D21A97">
        <w:rPr>
          <w:color w:val="333333"/>
          <w:sz w:val="28"/>
          <w:szCs w:val="28"/>
          <w:shd w:val="clear" w:color="auto" w:fill="FFFFFF"/>
        </w:rPr>
        <w:t>соби, уповноважені на виконання функцій держави або місцевого самоврядування</w:t>
      </w:r>
      <w:r w:rsidR="000B2AC4">
        <w:rPr>
          <w:color w:val="333333"/>
          <w:sz w:val="28"/>
          <w:szCs w:val="28"/>
          <w:shd w:val="clear" w:color="auto" w:fill="FFFFFF"/>
        </w:rPr>
        <w:t>,</w:t>
      </w:r>
      <w:r w:rsidR="000B2AC4">
        <w:rPr>
          <w:color w:val="333333"/>
          <w:sz w:val="28"/>
          <w:szCs w:val="28"/>
        </w:rPr>
        <w:t xml:space="preserve"> п</w:t>
      </w:r>
      <w:r w:rsidR="006D603E" w:rsidRPr="00D21A97">
        <w:rPr>
          <w:color w:val="333333"/>
          <w:sz w:val="28"/>
          <w:szCs w:val="28"/>
          <w:shd w:val="clear" w:color="auto" w:fill="FFFFFF"/>
        </w:rPr>
        <w:t xml:space="preserve">осадові особи юридичних осіб публічного права, які не зазначені у пункті 1 частини першої цієї статті 3 Закону України «Про запобігання корупції», члени Ради Національного банку України (крім Голови Національного банку України), особи, які входять до складу наглядової ради державного банку, державного підприємства або державної організації, що </w:t>
      </w:r>
      <w:r w:rsidR="006D603E" w:rsidRPr="00D21A97">
        <w:rPr>
          <w:color w:val="333333"/>
          <w:sz w:val="28"/>
          <w:szCs w:val="28"/>
          <w:shd w:val="clear" w:color="auto" w:fill="FFFFFF"/>
        </w:rPr>
        <w:lastRenderedPageBreak/>
        <w:t xml:space="preserve">має на меті одержання прибутку, господарського товариства, у статутному капіталі якого більше 50 відсотків акцій (часток) належать державі, </w:t>
      </w:r>
      <w:r w:rsidR="000F531B" w:rsidRPr="00D21A97">
        <w:rPr>
          <w:color w:val="333333"/>
          <w:sz w:val="28"/>
          <w:szCs w:val="28"/>
        </w:rPr>
        <w:t>зобов’язані протягом 60 днів після призначення (обрання) на посаду передати</w:t>
      </w:r>
      <w:r w:rsidR="000F531B" w:rsidRPr="006D603E">
        <w:rPr>
          <w:color w:val="333333"/>
          <w:sz w:val="28"/>
          <w:szCs w:val="28"/>
        </w:rPr>
        <w:t xml:space="preserve"> в управління іншій особі належні їм підприємства та корпоративні права в порядку, встановленому законом.</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51" w:name="n1618"/>
      <w:bookmarkEnd w:id="51"/>
      <w:r w:rsidRPr="00544AD3">
        <w:rPr>
          <w:color w:val="333333"/>
          <w:sz w:val="28"/>
          <w:szCs w:val="28"/>
        </w:rPr>
        <w:t xml:space="preserve">Якщо на момент закінчення зазначеного шестидесятиденного строку в системі депозитарного обліку встановлено обмеження на здійснення операцій з акціями на підставі відповідного рішення Національної комісії з цінних паперів та фондового ринку про зупинення внесення змін до системи депозитарного обліку, </w:t>
      </w:r>
      <w:r w:rsidR="006D603E">
        <w:rPr>
          <w:color w:val="333333"/>
          <w:sz w:val="28"/>
          <w:szCs w:val="28"/>
        </w:rPr>
        <w:t>вказані вище особи</w:t>
      </w:r>
      <w:r w:rsidRPr="00544AD3">
        <w:rPr>
          <w:color w:val="333333"/>
          <w:sz w:val="28"/>
          <w:szCs w:val="28"/>
        </w:rPr>
        <w:t>, зобов’язані передати такі належні їм акції в управління іншій особі протягом 60 днів з дня відновлення внесення змін до системи депозитарного обліку щодо відповідних акцій.</w:t>
      </w:r>
    </w:p>
    <w:p w:rsidR="000F531B" w:rsidRPr="006D603E" w:rsidRDefault="000F531B" w:rsidP="006D603E">
      <w:pPr>
        <w:pStyle w:val="rvps2"/>
        <w:shd w:val="clear" w:color="auto" w:fill="FFFFFF"/>
        <w:spacing w:before="0" w:beforeAutospacing="0" w:after="150" w:afterAutospacing="0"/>
        <w:ind w:firstLine="450"/>
        <w:jc w:val="both"/>
        <w:rPr>
          <w:color w:val="333333"/>
          <w:sz w:val="28"/>
          <w:szCs w:val="28"/>
        </w:rPr>
      </w:pPr>
      <w:bookmarkStart w:id="52" w:name="n407"/>
      <w:bookmarkEnd w:id="52"/>
      <w:r w:rsidRPr="00544AD3">
        <w:rPr>
          <w:color w:val="333333"/>
          <w:sz w:val="28"/>
          <w:szCs w:val="28"/>
        </w:rPr>
        <w:t xml:space="preserve">У вказаних вище випадках </w:t>
      </w:r>
      <w:r w:rsidR="006D603E">
        <w:rPr>
          <w:color w:val="333333"/>
          <w:sz w:val="28"/>
          <w:szCs w:val="28"/>
        </w:rPr>
        <w:t>зазначеним особам</w:t>
      </w:r>
      <w:r w:rsidRPr="00544AD3">
        <w:rPr>
          <w:color w:val="333333"/>
          <w:sz w:val="28"/>
          <w:szCs w:val="28"/>
        </w:rPr>
        <w:t>, забороняється передавати в управління належні їм підприємства та корпоративні права на користь членів своєї сім’ї.</w:t>
      </w:r>
      <w:bookmarkStart w:id="53" w:name="n1795"/>
      <w:bookmarkEnd w:id="53"/>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54" w:name="n408"/>
      <w:bookmarkEnd w:id="54"/>
      <w:r w:rsidRPr="00544AD3">
        <w:rPr>
          <w:color w:val="333333"/>
          <w:sz w:val="28"/>
          <w:szCs w:val="28"/>
        </w:rPr>
        <w:t xml:space="preserve">Передача </w:t>
      </w:r>
      <w:r w:rsidR="006D603E">
        <w:rPr>
          <w:color w:val="333333"/>
          <w:sz w:val="28"/>
          <w:szCs w:val="28"/>
        </w:rPr>
        <w:t xml:space="preserve">зазначеними </w:t>
      </w:r>
      <w:r w:rsidR="00D21A97">
        <w:rPr>
          <w:color w:val="333333"/>
          <w:sz w:val="28"/>
          <w:szCs w:val="28"/>
        </w:rPr>
        <w:t xml:space="preserve">особами </w:t>
      </w:r>
      <w:r w:rsidRPr="00544AD3">
        <w:rPr>
          <w:color w:val="333333"/>
          <w:sz w:val="28"/>
          <w:szCs w:val="28"/>
        </w:rPr>
        <w:t>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0F531B" w:rsidRPr="00E13EED" w:rsidRDefault="000F531B" w:rsidP="000F531B">
      <w:pPr>
        <w:pStyle w:val="rvps2"/>
        <w:shd w:val="clear" w:color="auto" w:fill="FFFFFF"/>
        <w:spacing w:before="0" w:beforeAutospacing="0" w:after="150" w:afterAutospacing="0"/>
        <w:ind w:firstLine="450"/>
        <w:jc w:val="both"/>
        <w:rPr>
          <w:color w:val="333333"/>
          <w:sz w:val="28"/>
          <w:szCs w:val="28"/>
          <w:lang w:val="ru-RU"/>
        </w:rPr>
      </w:pPr>
      <w:bookmarkStart w:id="55" w:name="n409"/>
      <w:bookmarkEnd w:id="55"/>
      <w:r w:rsidRPr="00544AD3">
        <w:rPr>
          <w:color w:val="333333"/>
          <w:sz w:val="28"/>
          <w:szCs w:val="28"/>
        </w:rPr>
        <w:t xml:space="preserve">Передача </w:t>
      </w:r>
      <w:r w:rsidR="00D21A97">
        <w:rPr>
          <w:color w:val="333333"/>
          <w:sz w:val="28"/>
          <w:szCs w:val="28"/>
        </w:rPr>
        <w:t xml:space="preserve">вказаними </w:t>
      </w:r>
      <w:r w:rsidR="00EF5A9F">
        <w:rPr>
          <w:color w:val="333333"/>
          <w:sz w:val="28"/>
          <w:szCs w:val="28"/>
        </w:rPr>
        <w:t xml:space="preserve">особами </w:t>
      </w:r>
      <w:r w:rsidRPr="00544AD3">
        <w:rPr>
          <w:color w:val="333333"/>
          <w:sz w:val="28"/>
          <w:szCs w:val="28"/>
        </w:rPr>
        <w:t>належних їм корпоративних прав здійснюється в один із таких способів:</w:t>
      </w:r>
    </w:p>
    <w:p w:rsidR="000F531B" w:rsidRPr="00544AD3" w:rsidRDefault="000F531B" w:rsidP="003F12BF">
      <w:pPr>
        <w:pStyle w:val="rvps2"/>
        <w:numPr>
          <w:ilvl w:val="0"/>
          <w:numId w:val="6"/>
        </w:numPr>
        <w:shd w:val="clear" w:color="auto" w:fill="FFFFFF"/>
        <w:spacing w:before="0" w:beforeAutospacing="0" w:after="150" w:afterAutospacing="0"/>
        <w:jc w:val="both"/>
        <w:rPr>
          <w:color w:val="333333"/>
          <w:sz w:val="28"/>
          <w:szCs w:val="28"/>
        </w:rPr>
      </w:pPr>
      <w:bookmarkStart w:id="56" w:name="n410"/>
      <w:bookmarkEnd w:id="56"/>
      <w:r w:rsidRPr="00544AD3">
        <w:rPr>
          <w:color w:val="333333"/>
          <w:sz w:val="28"/>
          <w:szCs w:val="28"/>
        </w:rPr>
        <w:t>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0F531B" w:rsidRPr="00544AD3" w:rsidRDefault="000F531B" w:rsidP="003F12BF">
      <w:pPr>
        <w:pStyle w:val="rvps2"/>
        <w:numPr>
          <w:ilvl w:val="0"/>
          <w:numId w:val="6"/>
        </w:numPr>
        <w:shd w:val="clear" w:color="auto" w:fill="FFFFFF"/>
        <w:spacing w:before="0" w:beforeAutospacing="0" w:after="150" w:afterAutospacing="0"/>
        <w:jc w:val="both"/>
        <w:rPr>
          <w:color w:val="333333"/>
          <w:sz w:val="28"/>
          <w:szCs w:val="28"/>
        </w:rPr>
      </w:pPr>
      <w:bookmarkStart w:id="57" w:name="n411"/>
      <w:bookmarkEnd w:id="57"/>
      <w:r w:rsidRPr="00544AD3">
        <w:rPr>
          <w:color w:val="333333"/>
          <w:sz w:val="28"/>
          <w:szCs w:val="28"/>
        </w:rPr>
        <w:t>укладення договору про управління портфелем фінансових інструментів та/або грошовими коштами, призначеними для інвестування у фінансові інструменти, з інвестиційною фірмою, яка має видану Національною комісією з цінних паперів та фондового ринку ліцензію на провадження діяльності з управління портфелем фінансових інструментів;</w:t>
      </w:r>
    </w:p>
    <w:p w:rsidR="000F531B" w:rsidRPr="00544AD3" w:rsidRDefault="000F531B" w:rsidP="003F12BF">
      <w:pPr>
        <w:pStyle w:val="rvps2"/>
        <w:numPr>
          <w:ilvl w:val="0"/>
          <w:numId w:val="6"/>
        </w:numPr>
        <w:shd w:val="clear" w:color="auto" w:fill="FFFFFF"/>
        <w:spacing w:before="0" w:beforeAutospacing="0" w:after="150" w:afterAutospacing="0"/>
        <w:jc w:val="both"/>
        <w:rPr>
          <w:color w:val="333333"/>
          <w:sz w:val="28"/>
          <w:szCs w:val="28"/>
        </w:rPr>
      </w:pPr>
      <w:bookmarkStart w:id="58" w:name="n1825"/>
      <w:bookmarkStart w:id="59" w:name="n412"/>
      <w:bookmarkEnd w:id="58"/>
      <w:bookmarkEnd w:id="59"/>
      <w:r w:rsidRPr="00544AD3">
        <w:rPr>
          <w:color w:val="333333"/>
          <w:sz w:val="28"/>
          <w:szCs w:val="28"/>
        </w:rPr>
        <w:t>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60" w:name="n413"/>
      <w:bookmarkEnd w:id="60"/>
      <w:r w:rsidRPr="00544AD3">
        <w:rPr>
          <w:color w:val="333333"/>
          <w:sz w:val="28"/>
          <w:szCs w:val="28"/>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0F531B" w:rsidRPr="00544AD3" w:rsidRDefault="00EF5A9F" w:rsidP="000F531B">
      <w:pPr>
        <w:pStyle w:val="rvps2"/>
        <w:shd w:val="clear" w:color="auto" w:fill="FFFFFF"/>
        <w:spacing w:before="0" w:beforeAutospacing="0" w:after="150" w:afterAutospacing="0"/>
        <w:ind w:firstLine="450"/>
        <w:jc w:val="both"/>
        <w:rPr>
          <w:color w:val="333333"/>
          <w:sz w:val="28"/>
          <w:szCs w:val="28"/>
        </w:rPr>
      </w:pPr>
      <w:bookmarkStart w:id="61" w:name="n414"/>
      <w:bookmarkEnd w:id="61"/>
      <w:r>
        <w:rPr>
          <w:color w:val="333333"/>
          <w:sz w:val="28"/>
          <w:szCs w:val="28"/>
        </w:rPr>
        <w:lastRenderedPageBreak/>
        <w:t xml:space="preserve">Вказані особи </w:t>
      </w:r>
      <w:r w:rsidR="000F531B" w:rsidRPr="00544AD3">
        <w:rPr>
          <w:color w:val="333333"/>
          <w:sz w:val="28"/>
          <w:szCs w:val="28"/>
        </w:rPr>
        <w:t>не можуть укладати договори, зазначені у частинах другій та третій цієї статті, із суб’єктами підприємницької діяльності, інвестиційними фірмами та компаніями з управління активами, в яких працюють члени сім’ї таких осіб.</w:t>
      </w:r>
    </w:p>
    <w:p w:rsidR="000F531B" w:rsidRPr="00544AD3" w:rsidRDefault="000B2AC4" w:rsidP="000F531B">
      <w:pPr>
        <w:pStyle w:val="rvps2"/>
        <w:shd w:val="clear" w:color="auto" w:fill="FFFFFF"/>
        <w:spacing w:before="0" w:beforeAutospacing="0" w:after="150" w:afterAutospacing="0"/>
        <w:ind w:firstLine="450"/>
        <w:jc w:val="both"/>
        <w:rPr>
          <w:color w:val="333333"/>
          <w:sz w:val="28"/>
          <w:szCs w:val="28"/>
        </w:rPr>
      </w:pPr>
      <w:bookmarkStart w:id="62" w:name="n1826"/>
      <w:bookmarkStart w:id="63" w:name="n415"/>
      <w:bookmarkEnd w:id="62"/>
      <w:bookmarkEnd w:id="63"/>
      <w:r>
        <w:rPr>
          <w:color w:val="333333"/>
          <w:sz w:val="28"/>
          <w:szCs w:val="28"/>
        </w:rPr>
        <w:t>Вказані особи</w:t>
      </w:r>
      <w:r w:rsidR="000F531B" w:rsidRPr="00544AD3">
        <w:rPr>
          <w:color w:val="333333"/>
          <w:sz w:val="28"/>
          <w:szCs w:val="28"/>
        </w:rPr>
        <w:t>,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0F531B" w:rsidRPr="00544AD3" w:rsidRDefault="000F531B" w:rsidP="000F531B">
      <w:pPr>
        <w:pStyle w:val="rvps2"/>
        <w:shd w:val="clear" w:color="auto" w:fill="FFFFFF"/>
        <w:spacing w:before="0" w:beforeAutospacing="0" w:after="150" w:afterAutospacing="0"/>
        <w:ind w:firstLine="450"/>
        <w:jc w:val="both"/>
        <w:rPr>
          <w:color w:val="333333"/>
          <w:sz w:val="28"/>
          <w:szCs w:val="28"/>
        </w:rPr>
      </w:pPr>
      <w:bookmarkStart w:id="64" w:name="n1417"/>
      <w:bookmarkEnd w:id="64"/>
      <w:r w:rsidRPr="00544AD3">
        <w:rPr>
          <w:color w:val="333333"/>
          <w:sz w:val="28"/>
          <w:szCs w:val="28"/>
        </w:rPr>
        <w:t>Вимоги цієї статті не поширюються на:</w:t>
      </w:r>
    </w:p>
    <w:p w:rsidR="000F531B" w:rsidRPr="00544AD3" w:rsidRDefault="000F531B" w:rsidP="003F12BF">
      <w:pPr>
        <w:pStyle w:val="rvps2"/>
        <w:numPr>
          <w:ilvl w:val="0"/>
          <w:numId w:val="7"/>
        </w:numPr>
        <w:shd w:val="clear" w:color="auto" w:fill="FFFFFF"/>
        <w:spacing w:before="0" w:beforeAutospacing="0" w:after="150" w:afterAutospacing="0"/>
        <w:jc w:val="both"/>
        <w:rPr>
          <w:color w:val="333333"/>
          <w:sz w:val="28"/>
          <w:szCs w:val="28"/>
        </w:rPr>
      </w:pPr>
      <w:bookmarkStart w:id="65" w:name="n1418"/>
      <w:bookmarkEnd w:id="65"/>
      <w:r w:rsidRPr="00544AD3">
        <w:rPr>
          <w:color w:val="333333"/>
          <w:sz w:val="28"/>
          <w:szCs w:val="28"/>
        </w:rPr>
        <w:t>осіб, які входять як незалежні члени до складу наглядової ради державного банку,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0F531B" w:rsidRPr="00544AD3" w:rsidRDefault="000F531B" w:rsidP="003F12BF">
      <w:pPr>
        <w:pStyle w:val="rvps2"/>
        <w:numPr>
          <w:ilvl w:val="0"/>
          <w:numId w:val="7"/>
        </w:numPr>
        <w:shd w:val="clear" w:color="auto" w:fill="FFFFFF"/>
        <w:spacing w:before="0" w:beforeAutospacing="0" w:after="150" w:afterAutospacing="0"/>
        <w:jc w:val="both"/>
        <w:rPr>
          <w:color w:val="333333"/>
          <w:sz w:val="28"/>
          <w:szCs w:val="28"/>
        </w:rPr>
      </w:pPr>
      <w:bookmarkStart w:id="66" w:name="n1797"/>
      <w:bookmarkEnd w:id="66"/>
      <w:r w:rsidRPr="00544AD3">
        <w:rPr>
          <w:color w:val="333333"/>
          <w:sz w:val="28"/>
          <w:szCs w:val="28"/>
        </w:rPr>
        <w:t>осіб, у власності яких перебувають акції акціонерного товариства - резидента України, сукупна номінальна вартість яких не перевищує 0,25 прожиткового мінімуму, встановленого для працездатних осіб на 1 січня року, в якому особа призначена (обрана) на посаду, та сукупно не перевищують 5 відсотків голосуючих акцій товариства;</w:t>
      </w:r>
    </w:p>
    <w:p w:rsidR="000F531B" w:rsidRPr="00544AD3" w:rsidRDefault="000F531B" w:rsidP="003F12BF">
      <w:pPr>
        <w:pStyle w:val="rvps2"/>
        <w:numPr>
          <w:ilvl w:val="0"/>
          <w:numId w:val="7"/>
        </w:numPr>
        <w:shd w:val="clear" w:color="auto" w:fill="FFFFFF"/>
        <w:spacing w:before="0" w:beforeAutospacing="0" w:after="150" w:afterAutospacing="0"/>
        <w:jc w:val="both"/>
        <w:rPr>
          <w:color w:val="333333"/>
          <w:sz w:val="28"/>
          <w:szCs w:val="28"/>
        </w:rPr>
      </w:pPr>
      <w:bookmarkStart w:id="67" w:name="n1796"/>
      <w:bookmarkStart w:id="68" w:name="n1419"/>
      <w:bookmarkEnd w:id="67"/>
      <w:bookmarkEnd w:id="68"/>
      <w:r w:rsidRPr="00544AD3">
        <w:rPr>
          <w:color w:val="333333"/>
          <w:sz w:val="28"/>
          <w:szCs w:val="28"/>
        </w:rPr>
        <w:t>депутатів місцевих рад (крім тих, які здійснюють свої повноваження у відповідній раді на постійній основі);</w:t>
      </w:r>
    </w:p>
    <w:p w:rsidR="000F531B" w:rsidRPr="00544AD3" w:rsidRDefault="000F531B" w:rsidP="003F12BF">
      <w:pPr>
        <w:pStyle w:val="rvps2"/>
        <w:numPr>
          <w:ilvl w:val="0"/>
          <w:numId w:val="7"/>
        </w:numPr>
        <w:shd w:val="clear" w:color="auto" w:fill="FFFFFF"/>
        <w:spacing w:before="0" w:beforeAutospacing="0" w:after="150" w:afterAutospacing="0"/>
        <w:jc w:val="both"/>
        <w:rPr>
          <w:color w:val="333333"/>
          <w:sz w:val="28"/>
          <w:szCs w:val="28"/>
        </w:rPr>
      </w:pPr>
      <w:bookmarkStart w:id="69" w:name="n1592"/>
      <w:bookmarkEnd w:id="69"/>
      <w:r w:rsidRPr="00544AD3">
        <w:rPr>
          <w:color w:val="333333"/>
          <w:sz w:val="28"/>
          <w:szCs w:val="28"/>
        </w:rPr>
        <w:t>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осіб, зазначених у </w:t>
      </w:r>
      <w:hyperlink r:id="rId7" w:anchor="n1835" w:history="1">
        <w:r w:rsidRPr="00544AD3">
          <w:rPr>
            <w:rStyle w:val="a4"/>
            <w:color w:val="006600"/>
            <w:sz w:val="28"/>
            <w:szCs w:val="28"/>
          </w:rPr>
          <w:t>підпункті "к"</w:t>
        </w:r>
      </w:hyperlink>
      <w:r w:rsidRPr="00544AD3">
        <w:rPr>
          <w:color w:val="333333"/>
          <w:sz w:val="28"/>
          <w:szCs w:val="28"/>
        </w:rPr>
        <w:t> пункту 1 частини першої статті 3 цього Закону (крім осіб, зазначених в інших підпунктах </w:t>
      </w:r>
      <w:hyperlink r:id="rId8" w:anchor="n26" w:history="1">
        <w:r w:rsidRPr="00544AD3">
          <w:rPr>
            <w:rStyle w:val="a4"/>
            <w:color w:val="006600"/>
            <w:sz w:val="28"/>
            <w:szCs w:val="28"/>
          </w:rPr>
          <w:t>пункту 1</w:t>
        </w:r>
      </w:hyperlink>
      <w:r w:rsidRPr="00544AD3">
        <w:rPr>
          <w:color w:val="333333"/>
          <w:sz w:val="28"/>
          <w:szCs w:val="28"/>
        </w:rPr>
        <w:t> або </w:t>
      </w:r>
      <w:hyperlink r:id="rId9" w:anchor="n38" w:history="1">
        <w:r w:rsidRPr="00544AD3">
          <w:rPr>
            <w:rStyle w:val="a4"/>
            <w:color w:val="006600"/>
            <w:sz w:val="28"/>
            <w:szCs w:val="28"/>
          </w:rPr>
          <w:t>підпункту "а"</w:t>
        </w:r>
      </w:hyperlink>
      <w:r w:rsidRPr="00544AD3">
        <w:rPr>
          <w:color w:val="333333"/>
          <w:sz w:val="28"/>
          <w:szCs w:val="28"/>
        </w:rPr>
        <w:t> пункту 2  частини першої статті 3 цього Закону).</w:t>
      </w:r>
    </w:p>
    <w:p w:rsidR="008E4E3F" w:rsidRPr="008E4E3F" w:rsidRDefault="008E4E3F" w:rsidP="008E4E3F">
      <w:pPr>
        <w:pStyle w:val="ab"/>
        <w:rPr>
          <w:lang w:val="uk-UA"/>
        </w:rPr>
      </w:pPr>
      <w:bookmarkStart w:id="70" w:name="n1591"/>
      <w:bookmarkEnd w:id="70"/>
      <w:r>
        <w:rPr>
          <w:color w:val="000000"/>
          <w:szCs w:val="28"/>
          <w:lang w:val="uk-UA"/>
        </w:rPr>
        <w:t xml:space="preserve">      </w:t>
      </w:r>
      <w:r w:rsidR="00F1539A" w:rsidRPr="008E4E3F">
        <w:rPr>
          <w:color w:val="000000"/>
          <w:szCs w:val="28"/>
          <w:lang w:val="uk-UA"/>
        </w:rPr>
        <w:t>Деталізовану інформацію щодо конфлікту інт</w:t>
      </w:r>
      <w:r w:rsidRPr="008E4E3F">
        <w:rPr>
          <w:color w:val="000000"/>
          <w:szCs w:val="28"/>
          <w:lang w:val="uk-UA"/>
        </w:rPr>
        <w:t>ересів ви можете переглянути у М</w:t>
      </w:r>
      <w:r w:rsidR="00F1539A" w:rsidRPr="008E4E3F">
        <w:rPr>
          <w:color w:val="000000"/>
          <w:szCs w:val="28"/>
          <w:lang w:val="uk-UA"/>
        </w:rPr>
        <w:t>етодичних рекомендаціях Національного агентства з питань запобігання корупції від 02.04.2021 № 5 «Щодо застосування окремих положень Закону України «Про запобігання корупції» стосовно запобігання та врегулювання конфлікту інтересів, дотримання обмежень щодо запобігання корупції»</w:t>
      </w:r>
      <w:r w:rsidRPr="008E4E3F">
        <w:rPr>
          <w:color w:val="000000"/>
          <w:szCs w:val="28"/>
          <w:lang w:val="uk-UA"/>
        </w:rPr>
        <w:t xml:space="preserve"> </w:t>
      </w:r>
      <w:hyperlink r:id="rId10" w:history="1">
        <w:r w:rsidRPr="001A0BB3">
          <w:rPr>
            <w:rStyle w:val="a4"/>
            <w:szCs w:val="28"/>
          </w:rPr>
          <w:t>https</w:t>
        </w:r>
        <w:r w:rsidRPr="008E4E3F">
          <w:rPr>
            <w:rStyle w:val="a4"/>
            <w:szCs w:val="28"/>
            <w:lang w:val="uk-UA"/>
          </w:rPr>
          <w:t>://</w:t>
        </w:r>
        <w:r w:rsidRPr="001A0BB3">
          <w:rPr>
            <w:rStyle w:val="a4"/>
            <w:szCs w:val="28"/>
          </w:rPr>
          <w:t>wi</w:t>
        </w:r>
        <w:r w:rsidRPr="001A0BB3">
          <w:rPr>
            <w:rStyle w:val="a4"/>
            <w:szCs w:val="28"/>
          </w:rPr>
          <w:t>k</w:t>
        </w:r>
        <w:r w:rsidRPr="001A0BB3">
          <w:rPr>
            <w:rStyle w:val="a4"/>
            <w:szCs w:val="28"/>
          </w:rPr>
          <w:t>i</w:t>
        </w:r>
        <w:r w:rsidRPr="008E4E3F">
          <w:rPr>
            <w:rStyle w:val="a4"/>
            <w:szCs w:val="28"/>
            <w:lang w:val="uk-UA"/>
          </w:rPr>
          <w:t>.</w:t>
        </w:r>
        <w:r w:rsidRPr="001A0BB3">
          <w:rPr>
            <w:rStyle w:val="a4"/>
            <w:szCs w:val="28"/>
          </w:rPr>
          <w:t>nazk</w:t>
        </w:r>
        <w:r w:rsidRPr="008E4E3F">
          <w:rPr>
            <w:rStyle w:val="a4"/>
            <w:szCs w:val="28"/>
            <w:lang w:val="uk-UA"/>
          </w:rPr>
          <w:t>.</w:t>
        </w:r>
        <w:r w:rsidRPr="001A0BB3">
          <w:rPr>
            <w:rStyle w:val="a4"/>
            <w:szCs w:val="28"/>
          </w:rPr>
          <w:t>gov</w:t>
        </w:r>
        <w:r w:rsidRPr="008E4E3F">
          <w:rPr>
            <w:rStyle w:val="a4"/>
            <w:szCs w:val="28"/>
            <w:lang w:val="uk-UA"/>
          </w:rPr>
          <w:t>.</w:t>
        </w:r>
        <w:r w:rsidRPr="001A0BB3">
          <w:rPr>
            <w:rStyle w:val="a4"/>
            <w:szCs w:val="28"/>
          </w:rPr>
          <w:t>ua</w:t>
        </w:r>
        <w:r w:rsidRPr="008E4E3F">
          <w:rPr>
            <w:rStyle w:val="a4"/>
            <w:szCs w:val="28"/>
            <w:lang w:val="uk-UA"/>
          </w:rPr>
          <w:t>/</w:t>
        </w:r>
        <w:r w:rsidRPr="001A0BB3">
          <w:rPr>
            <w:rStyle w:val="a4"/>
            <w:szCs w:val="28"/>
          </w:rPr>
          <w:t>wp</w:t>
        </w:r>
        <w:r w:rsidRPr="008E4E3F">
          <w:rPr>
            <w:rStyle w:val="a4"/>
            <w:szCs w:val="28"/>
            <w:lang w:val="uk-UA"/>
          </w:rPr>
          <w:t>-</w:t>
        </w:r>
        <w:r w:rsidRPr="001A0BB3">
          <w:rPr>
            <w:rStyle w:val="a4"/>
            <w:szCs w:val="28"/>
          </w:rPr>
          <w:t>content</w:t>
        </w:r>
        <w:r w:rsidRPr="008E4E3F">
          <w:rPr>
            <w:rStyle w:val="a4"/>
            <w:szCs w:val="28"/>
            <w:lang w:val="uk-UA"/>
          </w:rPr>
          <w:t>/</w:t>
        </w:r>
        <w:r w:rsidRPr="001A0BB3">
          <w:rPr>
            <w:rStyle w:val="a4"/>
            <w:szCs w:val="28"/>
          </w:rPr>
          <w:t>uploads</w:t>
        </w:r>
        <w:r w:rsidRPr="008E4E3F">
          <w:rPr>
            <w:rStyle w:val="a4"/>
            <w:szCs w:val="28"/>
            <w:lang w:val="uk-UA"/>
          </w:rPr>
          <w:t>/2021/04/</w:t>
        </w:r>
        <w:r w:rsidRPr="001A0BB3">
          <w:rPr>
            <w:rStyle w:val="a4"/>
            <w:szCs w:val="28"/>
          </w:rPr>
          <w:t>K</w:t>
        </w:r>
        <w:r w:rsidRPr="008E4E3F">
          <w:rPr>
            <w:rStyle w:val="a4"/>
            <w:szCs w:val="28"/>
            <w:lang w:val="uk-UA"/>
          </w:rPr>
          <w:t>.</w:t>
        </w:r>
        <w:r w:rsidRPr="001A0BB3">
          <w:rPr>
            <w:rStyle w:val="a4"/>
            <w:szCs w:val="28"/>
          </w:rPr>
          <w:t>I</w:t>
        </w:r>
        <w:r w:rsidRPr="008E4E3F">
          <w:rPr>
            <w:rStyle w:val="a4"/>
            <w:szCs w:val="28"/>
            <w:lang w:val="uk-UA"/>
          </w:rPr>
          <w:t>.-09.04.2021-1.</w:t>
        </w:r>
        <w:r w:rsidRPr="001A0BB3">
          <w:rPr>
            <w:rStyle w:val="a4"/>
            <w:szCs w:val="28"/>
          </w:rPr>
          <w:t>pdf</w:t>
        </w:r>
      </w:hyperlink>
      <w:r w:rsidRPr="008E4E3F">
        <w:rPr>
          <w:color w:val="000000"/>
          <w:szCs w:val="28"/>
          <w:lang w:val="uk-UA"/>
        </w:rPr>
        <w:t xml:space="preserve"> </w:t>
      </w:r>
      <w:r w:rsidR="00835EA7">
        <w:rPr>
          <w:color w:val="000000"/>
          <w:szCs w:val="28"/>
          <w:lang w:val="uk-UA"/>
        </w:rPr>
        <w:t xml:space="preserve"> </w:t>
      </w:r>
      <w:r w:rsidRPr="008E4E3F">
        <w:rPr>
          <w:color w:val="000000"/>
          <w:szCs w:val="28"/>
          <w:lang w:val="uk-UA"/>
        </w:rPr>
        <w:t xml:space="preserve">та </w:t>
      </w:r>
      <w:r>
        <w:rPr>
          <w:color w:val="000000"/>
          <w:szCs w:val="28"/>
          <w:lang w:val="uk-UA"/>
        </w:rPr>
        <w:t xml:space="preserve">у </w:t>
      </w:r>
      <w:r>
        <w:rPr>
          <w:lang w:val="uk-UA"/>
        </w:rPr>
        <w:t xml:space="preserve">Роз’ясненнях </w:t>
      </w:r>
      <w:r w:rsidRPr="00783506">
        <w:rPr>
          <w:lang w:val="uk-UA"/>
        </w:rPr>
        <w:t>Національного агентства з питань запобігання корупції</w:t>
      </w:r>
      <w:r>
        <w:rPr>
          <w:lang w:val="uk-UA"/>
        </w:rPr>
        <w:t xml:space="preserve"> від 13.06.2022 № 11 «Щодо наявності</w:t>
      </w:r>
      <w:r w:rsidRPr="00116463">
        <w:rPr>
          <w:lang w:val="uk-UA"/>
        </w:rPr>
        <w:t>/</w:t>
      </w:r>
      <w:r>
        <w:rPr>
          <w:lang w:val="uk-UA"/>
        </w:rPr>
        <w:t xml:space="preserve">відсутності конфлікту інтересів під час реалізації повноважень з окремих питань оплати праці» </w:t>
      </w:r>
      <w:hyperlink r:id="rId11" w:history="1">
        <w:r w:rsidRPr="001A0BB3">
          <w:rPr>
            <w:rStyle w:val="a4"/>
            <w:lang w:val="uk-UA"/>
          </w:rPr>
          <w:t>https://wiki.nazk.gov.ua/wp-content/uploads/2022/06/Rozyasnennya-11-vid-13.06.2022-shhodo-konfli</w:t>
        </w:r>
        <w:r w:rsidRPr="001A0BB3">
          <w:rPr>
            <w:rStyle w:val="a4"/>
            <w:lang w:val="uk-UA"/>
          </w:rPr>
          <w:t>k</w:t>
        </w:r>
        <w:r w:rsidRPr="001A0BB3">
          <w:rPr>
            <w:rStyle w:val="a4"/>
            <w:lang w:val="uk-UA"/>
          </w:rPr>
          <w:t>tu-interesiv-1.pdf</w:t>
        </w:r>
      </w:hyperlink>
      <w:r>
        <w:rPr>
          <w:lang w:val="uk-UA"/>
        </w:rPr>
        <w:t xml:space="preserve">. </w:t>
      </w:r>
    </w:p>
    <w:p w:rsidR="000F531B" w:rsidRPr="008E4E3F" w:rsidRDefault="000F531B" w:rsidP="00D66575">
      <w:pPr>
        <w:pStyle w:val="a3"/>
        <w:spacing w:before="0" w:beforeAutospacing="0" w:after="160" w:afterAutospacing="0"/>
        <w:jc w:val="both"/>
        <w:rPr>
          <w:color w:val="000000"/>
          <w:sz w:val="28"/>
          <w:szCs w:val="28"/>
        </w:rPr>
      </w:pPr>
      <w:bookmarkStart w:id="71" w:name="_GoBack"/>
      <w:bookmarkEnd w:id="71"/>
    </w:p>
    <w:sectPr w:rsidR="000F531B" w:rsidRPr="008E4E3F">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98" w:rsidRDefault="007E5498" w:rsidP="00282EB7">
      <w:pPr>
        <w:spacing w:after="0" w:line="240" w:lineRule="auto"/>
      </w:pPr>
      <w:r>
        <w:separator/>
      </w:r>
    </w:p>
  </w:endnote>
  <w:endnote w:type="continuationSeparator" w:id="0">
    <w:p w:rsidR="007E5498" w:rsidRDefault="007E5498" w:rsidP="0028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267436"/>
      <w:docPartObj>
        <w:docPartGallery w:val="Page Numbers (Bottom of Page)"/>
        <w:docPartUnique/>
      </w:docPartObj>
    </w:sdtPr>
    <w:sdtEndPr/>
    <w:sdtContent>
      <w:p w:rsidR="00D710C1" w:rsidRDefault="00D710C1">
        <w:pPr>
          <w:pStyle w:val="a9"/>
          <w:jc w:val="right"/>
        </w:pPr>
        <w:r>
          <w:fldChar w:fldCharType="begin"/>
        </w:r>
        <w:r>
          <w:instrText>PAGE   \* MERGEFORMAT</w:instrText>
        </w:r>
        <w:r>
          <w:fldChar w:fldCharType="separate"/>
        </w:r>
        <w:r w:rsidR="00835EA7" w:rsidRPr="00835EA7">
          <w:rPr>
            <w:noProof/>
            <w:lang w:val="ru-RU"/>
          </w:rPr>
          <w:t>7</w:t>
        </w:r>
        <w:r>
          <w:fldChar w:fldCharType="end"/>
        </w:r>
      </w:p>
    </w:sdtContent>
  </w:sdt>
  <w:p w:rsidR="00D710C1" w:rsidRDefault="00D710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98" w:rsidRDefault="007E5498" w:rsidP="00282EB7">
      <w:pPr>
        <w:spacing w:after="0" w:line="240" w:lineRule="auto"/>
      </w:pPr>
      <w:r>
        <w:separator/>
      </w:r>
    </w:p>
  </w:footnote>
  <w:footnote w:type="continuationSeparator" w:id="0">
    <w:p w:rsidR="007E5498" w:rsidRDefault="007E5498" w:rsidP="00282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510"/>
    <w:multiLevelType w:val="hybridMultilevel"/>
    <w:tmpl w:val="E2E61AB4"/>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 w15:restartNumberingAfterBreak="0">
    <w:nsid w:val="105A7B83"/>
    <w:multiLevelType w:val="hybridMultilevel"/>
    <w:tmpl w:val="5F98D124"/>
    <w:lvl w:ilvl="0" w:tplc="0422000F">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2" w15:restartNumberingAfterBreak="0">
    <w:nsid w:val="147E5A99"/>
    <w:multiLevelType w:val="hybridMultilevel"/>
    <w:tmpl w:val="C49E9248"/>
    <w:lvl w:ilvl="0" w:tplc="0422000F">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505758D0"/>
    <w:multiLevelType w:val="hybridMultilevel"/>
    <w:tmpl w:val="14FEB696"/>
    <w:lvl w:ilvl="0" w:tplc="0422000F">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4" w15:restartNumberingAfterBreak="0">
    <w:nsid w:val="61942D18"/>
    <w:multiLevelType w:val="hybridMultilevel"/>
    <w:tmpl w:val="88EAEEBC"/>
    <w:lvl w:ilvl="0" w:tplc="0422000F">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5" w15:restartNumberingAfterBreak="0">
    <w:nsid w:val="6D157C0D"/>
    <w:multiLevelType w:val="hybridMultilevel"/>
    <w:tmpl w:val="03E82158"/>
    <w:lvl w:ilvl="0" w:tplc="17B0FF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6" w15:restartNumberingAfterBreak="0">
    <w:nsid w:val="74AB0EBF"/>
    <w:multiLevelType w:val="hybridMultilevel"/>
    <w:tmpl w:val="007C014A"/>
    <w:lvl w:ilvl="0" w:tplc="0422000F">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75"/>
    <w:rsid w:val="000224DF"/>
    <w:rsid w:val="000B2AC4"/>
    <w:rsid w:val="000F531B"/>
    <w:rsid w:val="002521D7"/>
    <w:rsid w:val="00282EB7"/>
    <w:rsid w:val="002D280C"/>
    <w:rsid w:val="00333111"/>
    <w:rsid w:val="003B09D4"/>
    <w:rsid w:val="003F12BF"/>
    <w:rsid w:val="00544AD3"/>
    <w:rsid w:val="005C17D6"/>
    <w:rsid w:val="005E587B"/>
    <w:rsid w:val="006D603E"/>
    <w:rsid w:val="007E5498"/>
    <w:rsid w:val="00835EA7"/>
    <w:rsid w:val="008E4E3F"/>
    <w:rsid w:val="00B11D29"/>
    <w:rsid w:val="00D21A97"/>
    <w:rsid w:val="00D66575"/>
    <w:rsid w:val="00D710C1"/>
    <w:rsid w:val="00E13EED"/>
    <w:rsid w:val="00E2664E"/>
    <w:rsid w:val="00EF5A9F"/>
    <w:rsid w:val="00F1539A"/>
    <w:rsid w:val="00F26A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3C238"/>
  <w15:chartTrackingRefBased/>
  <w15:docId w15:val="{FE468C23-D60C-4D18-9FFB-623E8744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8915,baiaagaaboqcaaadgugaaaunsaaaaaaaaaaaaaaaaaaaaaaaaaaaaaaaaaaaaaaaaaaaaaaaaaaaaaaaaaaaaaaaaaaaaaaaaaaaaaaaaaaaaaaaaaaaaaaaaaaaaaaaaaaaaaaaaaaaaaaaaaaaaaaaaaaaaaaaaaaaaaaaaaaaaaaaaaaaaaaaaaaaaaaaaaaaaaaaaaaaaaaaaaaaaaaaaaaaaaaaaaaaaaa"/>
    <w:basedOn w:val="a"/>
    <w:rsid w:val="00D6657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D6657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0F53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F531B"/>
  </w:style>
  <w:style w:type="paragraph" w:customStyle="1" w:styleId="rvps2">
    <w:name w:val="rvps2"/>
    <w:basedOn w:val="a"/>
    <w:rsid w:val="000F53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F531B"/>
  </w:style>
  <w:style w:type="character" w:styleId="a4">
    <w:name w:val="Hyperlink"/>
    <w:basedOn w:val="a0"/>
    <w:uiPriority w:val="99"/>
    <w:unhideWhenUsed/>
    <w:rsid w:val="000F531B"/>
    <w:rPr>
      <w:color w:val="0000FF"/>
      <w:u w:val="single"/>
    </w:rPr>
  </w:style>
  <w:style w:type="character" w:customStyle="1" w:styleId="rvts46">
    <w:name w:val="rvts46"/>
    <w:basedOn w:val="a0"/>
    <w:rsid w:val="000F531B"/>
  </w:style>
  <w:style w:type="character" w:customStyle="1" w:styleId="rvts37">
    <w:name w:val="rvts37"/>
    <w:basedOn w:val="a0"/>
    <w:rsid w:val="000F531B"/>
  </w:style>
  <w:style w:type="paragraph" w:styleId="a5">
    <w:name w:val="Balloon Text"/>
    <w:basedOn w:val="a"/>
    <w:link w:val="a6"/>
    <w:uiPriority w:val="99"/>
    <w:semiHidden/>
    <w:unhideWhenUsed/>
    <w:rsid w:val="00E13E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3EED"/>
    <w:rPr>
      <w:rFonts w:ascii="Segoe UI" w:hAnsi="Segoe UI" w:cs="Segoe UI"/>
      <w:sz w:val="18"/>
      <w:szCs w:val="18"/>
    </w:rPr>
  </w:style>
  <w:style w:type="paragraph" w:styleId="a7">
    <w:name w:val="header"/>
    <w:basedOn w:val="a"/>
    <w:link w:val="a8"/>
    <w:uiPriority w:val="99"/>
    <w:unhideWhenUsed/>
    <w:rsid w:val="00282E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2EB7"/>
  </w:style>
  <w:style w:type="paragraph" w:styleId="a9">
    <w:name w:val="footer"/>
    <w:basedOn w:val="a"/>
    <w:link w:val="aa"/>
    <w:uiPriority w:val="99"/>
    <w:unhideWhenUsed/>
    <w:rsid w:val="00282E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2EB7"/>
  </w:style>
  <w:style w:type="paragraph" w:styleId="ab">
    <w:name w:val="Body Text"/>
    <w:basedOn w:val="a"/>
    <w:link w:val="ac"/>
    <w:rsid w:val="008E4E3F"/>
    <w:pPr>
      <w:spacing w:after="0" w:line="240" w:lineRule="auto"/>
      <w:jc w:val="both"/>
    </w:pPr>
    <w:rPr>
      <w:rFonts w:ascii="Times New Roman" w:eastAsia="Times New Roman" w:hAnsi="Times New Roman" w:cs="Times New Roman"/>
      <w:sz w:val="28"/>
      <w:szCs w:val="20"/>
      <w:lang w:val="ru-RU" w:eastAsia="ru-RU"/>
    </w:rPr>
  </w:style>
  <w:style w:type="character" w:customStyle="1" w:styleId="ac">
    <w:name w:val="Основной текст Знак"/>
    <w:basedOn w:val="a0"/>
    <w:link w:val="ab"/>
    <w:rsid w:val="008E4E3F"/>
    <w:rPr>
      <w:rFonts w:ascii="Times New Roman" w:eastAsia="Times New Roman" w:hAnsi="Times New Roman" w:cs="Times New Roman"/>
      <w:sz w:val="28"/>
      <w:szCs w:val="20"/>
      <w:lang w:val="ru-RU" w:eastAsia="ru-RU"/>
    </w:rPr>
  </w:style>
  <w:style w:type="character" w:styleId="ad">
    <w:name w:val="FollowedHyperlink"/>
    <w:basedOn w:val="a0"/>
    <w:uiPriority w:val="99"/>
    <w:semiHidden/>
    <w:unhideWhenUsed/>
    <w:rsid w:val="00835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6279">
      <w:bodyDiv w:val="1"/>
      <w:marLeft w:val="0"/>
      <w:marRight w:val="0"/>
      <w:marTop w:val="0"/>
      <w:marBottom w:val="0"/>
      <w:divBdr>
        <w:top w:val="none" w:sz="0" w:space="0" w:color="auto"/>
        <w:left w:val="none" w:sz="0" w:space="0" w:color="auto"/>
        <w:bottom w:val="none" w:sz="0" w:space="0" w:color="auto"/>
        <w:right w:val="none" w:sz="0" w:space="0" w:color="auto"/>
      </w:divBdr>
    </w:div>
    <w:div w:id="13891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700-1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nazk.gov.ua/wp-content/uploads/2022/06/Rozyasnennya-11-vid-13.06.2022-shhodo-konfliktu-interesiv-1.pdf" TargetMode="External"/><Relationship Id="rId5" Type="http://schemas.openxmlformats.org/officeDocument/2006/relationships/footnotes" Target="footnotes.xml"/><Relationship Id="rId10" Type="http://schemas.openxmlformats.org/officeDocument/2006/relationships/hyperlink" Target="https://wiki.nazk.gov.ua/wp-content/uploads/2021/04/K.I.-09.04.2021-1.pdf"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2591</Words>
  <Characters>14770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Віта Іванівна</dc:creator>
  <cp:keywords/>
  <dc:description/>
  <cp:lastModifiedBy>ВІТОМСЬКА Надія Василівна</cp:lastModifiedBy>
  <cp:revision>2</cp:revision>
  <cp:lastPrinted>2022-09-29T05:31:00Z</cp:lastPrinted>
  <dcterms:created xsi:type="dcterms:W3CDTF">2022-09-30T07:02:00Z</dcterms:created>
  <dcterms:modified xsi:type="dcterms:W3CDTF">2022-09-30T07:02:00Z</dcterms:modified>
</cp:coreProperties>
</file>